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0B66" w14:textId="77777777" w:rsidR="007136BB" w:rsidRDefault="007136BB" w:rsidP="007136BB">
      <w:pPr>
        <w:pStyle w:val="tit"/>
        <w:shd w:val="clear" w:color="auto" w:fill="FFFFFF"/>
        <w:spacing w:before="0" w:beforeAutospacing="0" w:after="300" w:afterAutospacing="0"/>
        <w:jc w:val="center"/>
        <w:rPr>
          <w:rFonts w:ascii="微软雅黑" w:eastAsia="微软雅黑" w:hAnsi="微软雅黑"/>
          <w:color w:val="333333"/>
          <w:sz w:val="45"/>
          <w:szCs w:val="45"/>
        </w:rPr>
      </w:pPr>
      <w:r>
        <w:rPr>
          <w:rFonts w:ascii="微软雅黑" w:eastAsia="微软雅黑" w:hAnsi="微软雅黑" w:hint="eastAsia"/>
          <w:color w:val="333333"/>
          <w:sz w:val="45"/>
          <w:szCs w:val="45"/>
        </w:rPr>
        <w:t>重庆市商务委员会关于扩大重庆食品和农产品贸易课题研究中标结果的公示</w:t>
      </w:r>
    </w:p>
    <w:p w14:paraId="1A9734A1" w14:textId="77777777" w:rsidR="007136BB" w:rsidRDefault="007136BB" w:rsidP="007136BB">
      <w:pPr>
        <w:pStyle w:val="a3"/>
        <w:shd w:val="clear" w:color="auto" w:fill="FFFFFF"/>
        <w:spacing w:before="0" w:beforeAutospacing="0" w:after="180" w:afterAutospacing="0" w:line="420" w:lineRule="atLeast"/>
        <w:ind w:firstLine="570"/>
        <w:jc w:val="both"/>
        <w:rPr>
          <w:rFonts w:ascii="微软雅黑" w:eastAsia="微软雅黑" w:hAnsi="微软雅黑" w:hint="eastAsia"/>
          <w:color w:val="333333"/>
          <w:sz w:val="29"/>
          <w:szCs w:val="29"/>
        </w:rPr>
      </w:pPr>
    </w:p>
    <w:p w14:paraId="35CABF88" w14:textId="77777777" w:rsidR="007136BB" w:rsidRDefault="007136BB" w:rsidP="007136BB">
      <w:pPr>
        <w:pStyle w:val="a3"/>
        <w:shd w:val="clear" w:color="auto" w:fill="FFFFFF"/>
        <w:spacing w:before="0" w:beforeAutospacing="0" w:after="180" w:afterAutospacing="0" w:line="420" w:lineRule="atLeast"/>
        <w:ind w:firstLine="57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2023年8月31日，市商务委对外贸易促进处召开采购会议，对扩大重庆食品和农产品贸易课题研究进行开标。</w:t>
      </w:r>
    </w:p>
    <w:p w14:paraId="3E22A357" w14:textId="77777777" w:rsidR="007136BB" w:rsidRDefault="007136BB" w:rsidP="007136BB">
      <w:pPr>
        <w:pStyle w:val="a3"/>
        <w:shd w:val="clear" w:color="auto" w:fill="FFFFFF"/>
        <w:spacing w:before="0" w:beforeAutospacing="0" w:after="180" w:afterAutospacing="0" w:line="420" w:lineRule="atLeast"/>
        <w:ind w:firstLine="57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投标单位共3家，分别是重庆计量质量检测研究院、重庆海关技术中心、成都海关技术中心。按照综合评标法，中标单位:重庆海关技术中心。中标价格：9.9万元。</w:t>
      </w:r>
    </w:p>
    <w:p w14:paraId="51E11FC3" w14:textId="77777777" w:rsidR="007136BB" w:rsidRDefault="007136BB" w:rsidP="007136BB">
      <w:pPr>
        <w:pStyle w:val="a3"/>
        <w:shd w:val="clear" w:color="auto" w:fill="FFFFFF"/>
        <w:spacing w:before="0" w:beforeAutospacing="0" w:after="180" w:afterAutospacing="0" w:line="420" w:lineRule="atLeast"/>
        <w:ind w:firstLine="57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公示期自即日始1个工作日。如对公告结果有异议，请在公告期内向市商务委对外贸易促进处书面意见反馈。</w:t>
      </w:r>
    </w:p>
    <w:p w14:paraId="448C6FE7" w14:textId="77777777" w:rsidR="007136BB" w:rsidRDefault="007136BB" w:rsidP="007136BB">
      <w:pPr>
        <w:pStyle w:val="a3"/>
        <w:shd w:val="clear" w:color="auto" w:fill="FFFFFF"/>
        <w:spacing w:before="0" w:beforeAutospacing="0" w:after="180" w:afterAutospacing="0" w:line="420" w:lineRule="atLeast"/>
        <w:ind w:firstLine="57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特此公示</w:t>
      </w:r>
    </w:p>
    <w:p w14:paraId="5AADD89E" w14:textId="77777777" w:rsidR="007136BB" w:rsidRDefault="007136BB" w:rsidP="007136BB">
      <w:pPr>
        <w:pStyle w:val="a3"/>
        <w:shd w:val="clear" w:color="auto" w:fill="FFFFFF"/>
        <w:spacing w:before="0" w:beforeAutospacing="0" w:after="180" w:afterAutospacing="0" w:line="420" w:lineRule="atLeast"/>
        <w:ind w:firstLine="57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联系人:徐文静</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联系电话:62661127</w:t>
      </w:r>
    </w:p>
    <w:p w14:paraId="5A5C0E39" w14:textId="77777777" w:rsidR="007136BB" w:rsidRDefault="007136BB" w:rsidP="007136BB">
      <w:pPr>
        <w:pStyle w:val="a3"/>
        <w:shd w:val="clear" w:color="auto" w:fill="FFFFFF"/>
        <w:spacing w:before="0" w:beforeAutospacing="0" w:after="180" w:afterAutospacing="0" w:line="420" w:lineRule="atLeast"/>
        <w:ind w:firstLine="57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br/>
      </w:r>
    </w:p>
    <w:p w14:paraId="7A05B6E6" w14:textId="3BA2F291" w:rsidR="007136BB" w:rsidRDefault="007136BB" w:rsidP="007136BB">
      <w:pPr>
        <w:pStyle w:val="a3"/>
        <w:shd w:val="clear" w:color="auto" w:fill="FFFFFF"/>
        <w:spacing w:before="0" w:beforeAutospacing="0" w:after="180" w:afterAutospacing="0" w:line="420" w:lineRule="atLeast"/>
        <w:ind w:leftChars="100" w:left="5720" w:hangingChars="1900" w:hanging="551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重庆市商务委员会</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 </w:t>
      </w:r>
      <w:r>
        <w:rPr>
          <w:rFonts w:ascii="微软雅黑" w:eastAsia="微软雅黑" w:hAnsi="微软雅黑" w:hint="eastAsia"/>
          <w:color w:val="333333"/>
          <w:sz w:val="29"/>
          <w:szCs w:val="29"/>
        </w:rPr>
        <w:t>2023年8月31日</w:t>
      </w:r>
    </w:p>
    <w:p w14:paraId="174CF946" w14:textId="77777777" w:rsidR="007136BB" w:rsidRPr="007136BB" w:rsidRDefault="007136BB"/>
    <w:sectPr w:rsidR="00052012" w:rsidRPr="00713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F5"/>
    <w:rsid w:val="00684492"/>
    <w:rsid w:val="00685D97"/>
    <w:rsid w:val="007136BB"/>
    <w:rsid w:val="007B46F5"/>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3E79"/>
  <w15:chartTrackingRefBased/>
  <w15:docId w15:val="{9364C972-0A8D-4C13-A0A2-F7A1E56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7B46F5"/>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7B46F5"/>
  </w:style>
  <w:style w:type="character" w:customStyle="1" w:styleId="con">
    <w:name w:val="con"/>
    <w:basedOn w:val="a0"/>
    <w:rsid w:val="007B46F5"/>
  </w:style>
  <w:style w:type="paragraph" w:styleId="a3">
    <w:name w:val="Normal (Web)"/>
    <w:basedOn w:val="a"/>
    <w:uiPriority w:val="99"/>
    <w:semiHidden/>
    <w:unhideWhenUsed/>
    <w:rsid w:val="007B46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00570">
      <w:bodyDiv w:val="1"/>
      <w:marLeft w:val="0"/>
      <w:marRight w:val="0"/>
      <w:marTop w:val="0"/>
      <w:marBottom w:val="0"/>
      <w:divBdr>
        <w:top w:val="none" w:sz="0" w:space="0" w:color="auto"/>
        <w:left w:val="none" w:sz="0" w:space="0" w:color="auto"/>
        <w:bottom w:val="none" w:sz="0" w:space="0" w:color="auto"/>
        <w:right w:val="none" w:sz="0" w:space="0" w:color="auto"/>
      </w:divBdr>
      <w:divsChild>
        <w:div w:id="181827463">
          <w:marLeft w:val="0"/>
          <w:marRight w:val="0"/>
          <w:marTop w:val="0"/>
          <w:marBottom w:val="0"/>
          <w:divBdr>
            <w:top w:val="single" w:sz="6" w:space="26" w:color="E5E5E5"/>
            <w:left w:val="none" w:sz="0" w:space="0" w:color="auto"/>
            <w:bottom w:val="none" w:sz="0" w:space="0" w:color="auto"/>
            <w:right w:val="none" w:sz="0" w:space="0" w:color="auto"/>
          </w:divBdr>
          <w:divsChild>
            <w:div w:id="17279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7551">
      <w:bodyDiv w:val="1"/>
      <w:marLeft w:val="0"/>
      <w:marRight w:val="0"/>
      <w:marTop w:val="0"/>
      <w:marBottom w:val="0"/>
      <w:divBdr>
        <w:top w:val="none" w:sz="0" w:space="0" w:color="auto"/>
        <w:left w:val="none" w:sz="0" w:space="0" w:color="auto"/>
        <w:bottom w:val="none" w:sz="0" w:space="0" w:color="auto"/>
        <w:right w:val="none" w:sz="0" w:space="0" w:color="auto"/>
      </w:divBdr>
      <w:divsChild>
        <w:div w:id="1839347501">
          <w:marLeft w:val="0"/>
          <w:marRight w:val="0"/>
          <w:marTop w:val="0"/>
          <w:marBottom w:val="510"/>
          <w:divBdr>
            <w:top w:val="none" w:sz="0" w:space="0" w:color="auto"/>
            <w:left w:val="none" w:sz="0" w:space="0" w:color="auto"/>
            <w:bottom w:val="none" w:sz="0" w:space="0" w:color="auto"/>
            <w:right w:val="none" w:sz="0" w:space="0" w:color="auto"/>
          </w:divBdr>
          <w:divsChild>
            <w:div w:id="511840256">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1627814162">
          <w:marLeft w:val="0"/>
          <w:marRight w:val="0"/>
          <w:marTop w:val="0"/>
          <w:marBottom w:val="0"/>
          <w:divBdr>
            <w:top w:val="single" w:sz="6" w:space="26" w:color="E5E5E5"/>
            <w:left w:val="none" w:sz="0" w:space="0" w:color="auto"/>
            <w:bottom w:val="none" w:sz="0" w:space="0" w:color="auto"/>
            <w:right w:val="none" w:sz="0" w:space="0" w:color="auto"/>
          </w:divBdr>
          <w:divsChild>
            <w:div w:id="12667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2</cp:revision>
  <dcterms:created xsi:type="dcterms:W3CDTF">2023-08-31T05:29:00Z</dcterms:created>
  <dcterms:modified xsi:type="dcterms:W3CDTF">2023-08-31T08:09:00Z</dcterms:modified>
</cp:coreProperties>
</file>